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721D" w14:textId="77777777" w:rsidR="001D33FC" w:rsidRPr="001D33FC" w:rsidRDefault="001D33FC" w:rsidP="001D33F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7D83A3" w14:textId="6382E767" w:rsidR="001D33FC" w:rsidRPr="001D33FC" w:rsidRDefault="001D33FC" w:rsidP="001D33FC">
      <w:pPr>
        <w:spacing w:after="0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Proto</w:t>
      </w:r>
      <w:r w:rsidR="005F5BE6">
        <w:rPr>
          <w:rFonts w:eastAsia="Calibri" w:cstheme="minorHAnsi"/>
          <w:b/>
          <w:sz w:val="24"/>
          <w:szCs w:val="24"/>
        </w:rPr>
        <w:t xml:space="preserve">koll fört vid SRCC </w:t>
      </w:r>
      <w:r w:rsidR="00904A5A">
        <w:rPr>
          <w:rFonts w:eastAsia="Calibri" w:cstheme="minorHAnsi"/>
          <w:b/>
          <w:sz w:val="24"/>
          <w:szCs w:val="24"/>
        </w:rPr>
        <w:t>styrelsemöte</w:t>
      </w:r>
      <w:r w:rsidR="00C54DEE">
        <w:rPr>
          <w:rFonts w:eastAsia="Calibri" w:cstheme="minorHAnsi"/>
          <w:b/>
          <w:sz w:val="24"/>
          <w:szCs w:val="24"/>
        </w:rPr>
        <w:t xml:space="preserve"> 11</w:t>
      </w:r>
      <w:r w:rsidR="00201278">
        <w:rPr>
          <w:rFonts w:eastAsia="Calibri" w:cstheme="minorHAnsi"/>
          <w:b/>
          <w:sz w:val="24"/>
          <w:szCs w:val="24"/>
        </w:rPr>
        <w:t xml:space="preserve"> </w:t>
      </w:r>
      <w:r w:rsidR="00C54DEE">
        <w:rPr>
          <w:rFonts w:eastAsia="Calibri" w:cstheme="minorHAnsi"/>
          <w:b/>
          <w:sz w:val="24"/>
          <w:szCs w:val="24"/>
        </w:rPr>
        <w:t>okt</w:t>
      </w:r>
      <w:r w:rsidR="00C0780E">
        <w:rPr>
          <w:rFonts w:eastAsia="Calibri" w:cstheme="minorHAnsi"/>
          <w:b/>
          <w:sz w:val="24"/>
          <w:szCs w:val="24"/>
        </w:rPr>
        <w:t xml:space="preserve"> </w:t>
      </w:r>
      <w:r w:rsidR="00847B6B">
        <w:rPr>
          <w:rFonts w:eastAsia="Calibri" w:cstheme="minorHAnsi"/>
          <w:b/>
          <w:sz w:val="24"/>
          <w:szCs w:val="24"/>
        </w:rPr>
        <w:t>20</w:t>
      </w:r>
      <w:r w:rsidR="00910B37">
        <w:rPr>
          <w:rFonts w:eastAsia="Calibri" w:cstheme="minorHAnsi"/>
          <w:b/>
          <w:sz w:val="24"/>
          <w:szCs w:val="24"/>
        </w:rPr>
        <w:t>2</w:t>
      </w:r>
      <w:r w:rsidR="00E303AC">
        <w:rPr>
          <w:rFonts w:eastAsia="Calibri" w:cstheme="minorHAnsi"/>
          <w:b/>
          <w:sz w:val="24"/>
          <w:szCs w:val="24"/>
        </w:rPr>
        <w:t>3</w:t>
      </w:r>
      <w:r w:rsidR="00C90342">
        <w:rPr>
          <w:rFonts w:eastAsia="Calibri" w:cstheme="minorHAnsi"/>
          <w:b/>
          <w:sz w:val="24"/>
          <w:szCs w:val="24"/>
        </w:rPr>
        <w:t>, kl. 18.</w:t>
      </w:r>
      <w:r w:rsidR="00201278">
        <w:rPr>
          <w:rFonts w:eastAsia="Calibri" w:cstheme="minorHAnsi"/>
          <w:b/>
          <w:sz w:val="24"/>
          <w:szCs w:val="24"/>
        </w:rPr>
        <w:t>00</w:t>
      </w:r>
      <w:r w:rsidR="005E5399">
        <w:rPr>
          <w:rFonts w:eastAsia="Calibri" w:cstheme="minorHAnsi"/>
          <w:b/>
          <w:sz w:val="24"/>
          <w:szCs w:val="24"/>
        </w:rPr>
        <w:t>.</w:t>
      </w:r>
    </w:p>
    <w:p w14:paraId="492FEF36" w14:textId="5291B0E9" w:rsidR="005F5BE6" w:rsidRPr="001D33FC" w:rsidRDefault="00910B37" w:rsidP="005F5BE6">
      <w:pPr>
        <w:spacing w:after="0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Mötet ägde rum </w:t>
      </w:r>
      <w:r w:rsidR="00045D33">
        <w:rPr>
          <w:rFonts w:eastAsia="Calibri" w:cstheme="minorHAnsi"/>
          <w:b/>
          <w:sz w:val="24"/>
          <w:szCs w:val="24"/>
        </w:rPr>
        <w:t xml:space="preserve">i </w:t>
      </w:r>
      <w:r w:rsidR="00E303AC">
        <w:rPr>
          <w:rFonts w:eastAsia="Calibri" w:cstheme="minorHAnsi"/>
          <w:b/>
          <w:sz w:val="24"/>
          <w:szCs w:val="24"/>
        </w:rPr>
        <w:t>Västerås hos Anna</w:t>
      </w:r>
      <w:r w:rsidR="00E05E43">
        <w:rPr>
          <w:rFonts w:eastAsia="Calibri" w:cstheme="minorHAnsi"/>
          <w:b/>
          <w:sz w:val="24"/>
          <w:szCs w:val="24"/>
        </w:rPr>
        <w:t>.</w:t>
      </w:r>
    </w:p>
    <w:p w14:paraId="4A65404F" w14:textId="77777777" w:rsidR="001D33FC" w:rsidRPr="001D33FC" w:rsidRDefault="001D33FC" w:rsidP="00C33F48">
      <w:pPr>
        <w:spacing w:after="0"/>
        <w:rPr>
          <w:rFonts w:eastAsia="Calibri" w:cstheme="minorHAnsi"/>
          <w:b/>
          <w:sz w:val="24"/>
          <w:szCs w:val="24"/>
        </w:rPr>
      </w:pPr>
    </w:p>
    <w:p w14:paraId="2960E1A1" w14:textId="77777777" w:rsidR="001D33FC" w:rsidRPr="001D33FC" w:rsidRDefault="001D33FC" w:rsidP="001D33FC">
      <w:pPr>
        <w:jc w:val="center"/>
        <w:rPr>
          <w:rFonts w:ascii="Calibri" w:eastAsia="Calibri" w:hAnsi="Calibri" w:cs="Times New Roman"/>
        </w:rPr>
      </w:pPr>
    </w:p>
    <w:p w14:paraId="62C668A7" w14:textId="28F7015E" w:rsidR="000D2970" w:rsidRDefault="001D33FC" w:rsidP="00762713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1D33FC">
        <w:rPr>
          <w:rFonts w:ascii="Calibri" w:eastAsia="Calibri" w:hAnsi="Calibri" w:cs="Times New Roman"/>
          <w:b/>
          <w:noProof/>
          <w:sz w:val="24"/>
          <w:szCs w:val="24"/>
          <w:u w:val="single"/>
          <w:lang w:eastAsia="sv-SE"/>
        </w:rPr>
        <w:drawing>
          <wp:anchor distT="0" distB="0" distL="114300" distR="114300" simplePos="0" relativeHeight="251659264" behindDoc="0" locked="0" layoutInCell="1" allowOverlap="1" wp14:anchorId="198AA22B" wp14:editId="767C02FD">
            <wp:simplePos x="0" y="0"/>
            <wp:positionH relativeFrom="margin">
              <wp:posOffset>-815975</wp:posOffset>
            </wp:positionH>
            <wp:positionV relativeFrom="margin">
              <wp:posOffset>-638810</wp:posOffset>
            </wp:positionV>
            <wp:extent cx="7632065" cy="1099185"/>
            <wp:effectExtent l="0" t="0" r="0" b="5715"/>
            <wp:wrapSquare wrapText="bothSides"/>
            <wp:docPr id="1" name="Bildobjekt 1" descr="LA CIE:==== SRCC:BREVPAPPER M M:SRCC huvu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LA CIE:==== SRCC:BREVPAPPER M M:SRCC huvud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65" cy="109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3FC">
        <w:rPr>
          <w:rFonts w:ascii="Calibri" w:eastAsia="Calibri" w:hAnsi="Calibri" w:cs="Times New Roman"/>
          <w:b/>
          <w:sz w:val="24"/>
          <w:szCs w:val="24"/>
          <w:u w:val="single"/>
        </w:rPr>
        <w:t>Närvarande:</w:t>
      </w:r>
      <w:r w:rsidRPr="001D33FC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1D33FC">
        <w:rPr>
          <w:rFonts w:ascii="Calibri" w:eastAsia="Calibri" w:hAnsi="Calibri" w:cs="Times New Roman"/>
          <w:b/>
          <w:sz w:val="24"/>
          <w:szCs w:val="24"/>
        </w:rPr>
        <w:tab/>
      </w:r>
      <w:r w:rsidRPr="001D33FC">
        <w:rPr>
          <w:rFonts w:ascii="Calibri" w:eastAsia="Calibri" w:hAnsi="Calibri" w:cs="Times New Roman"/>
          <w:b/>
          <w:sz w:val="24"/>
          <w:szCs w:val="24"/>
        </w:rPr>
        <w:tab/>
      </w:r>
    </w:p>
    <w:p w14:paraId="1FF660AA" w14:textId="6ADAB108" w:rsidR="00762713" w:rsidRDefault="00762713" w:rsidP="00762713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</w:t>
      </w:r>
    </w:p>
    <w:p w14:paraId="61F423DF" w14:textId="232FF1B0" w:rsidR="0086014A" w:rsidRPr="009901E0" w:rsidRDefault="00045D33" w:rsidP="0086014A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Lars Rüd</w:t>
      </w:r>
      <w:r w:rsidR="004C1561">
        <w:rPr>
          <w:rFonts w:ascii="Calibri" w:eastAsia="Calibri" w:hAnsi="Calibri" w:cs="Times New Roman"/>
          <w:sz w:val="24"/>
          <w:szCs w:val="24"/>
        </w:rPr>
        <w:t>én</w:t>
      </w:r>
      <w:r w:rsidR="00C87684">
        <w:rPr>
          <w:rFonts w:ascii="Calibri" w:eastAsia="Calibri" w:hAnsi="Calibri" w:cs="Times New Roman"/>
          <w:sz w:val="24"/>
          <w:szCs w:val="24"/>
        </w:rPr>
        <w:t xml:space="preserve"> (</w:t>
      </w:r>
      <w:r>
        <w:rPr>
          <w:rFonts w:ascii="Calibri" w:eastAsia="Calibri" w:hAnsi="Calibri" w:cs="Times New Roman"/>
          <w:sz w:val="24"/>
          <w:szCs w:val="24"/>
        </w:rPr>
        <w:t>LR</w:t>
      </w:r>
      <w:r w:rsidR="00C87684">
        <w:rPr>
          <w:rFonts w:ascii="Calibri" w:eastAsia="Calibri" w:hAnsi="Calibri" w:cs="Times New Roman"/>
          <w:sz w:val="24"/>
          <w:szCs w:val="24"/>
        </w:rPr>
        <w:t>)</w:t>
      </w:r>
      <w:r w:rsidR="00405A67" w:rsidRPr="00405A67">
        <w:rPr>
          <w:rFonts w:ascii="Calibri" w:eastAsia="Calibri" w:hAnsi="Calibri" w:cs="Times New Roman"/>
          <w:sz w:val="24"/>
          <w:szCs w:val="24"/>
        </w:rPr>
        <w:t xml:space="preserve"> </w:t>
      </w:r>
      <w:r w:rsidR="00E303AC">
        <w:rPr>
          <w:rFonts w:ascii="Calibri" w:eastAsia="Calibri" w:hAnsi="Calibri" w:cs="Times New Roman"/>
          <w:sz w:val="24"/>
          <w:szCs w:val="24"/>
        </w:rPr>
        <w:tab/>
      </w:r>
      <w:r w:rsidR="00E303AC">
        <w:rPr>
          <w:rFonts w:ascii="Calibri" w:eastAsia="Calibri" w:hAnsi="Calibri" w:cs="Times New Roman"/>
          <w:sz w:val="24"/>
          <w:szCs w:val="24"/>
        </w:rPr>
        <w:tab/>
      </w:r>
    </w:p>
    <w:p w14:paraId="5F773286" w14:textId="5AE2360C" w:rsidR="00E303AC" w:rsidRDefault="00E303AC" w:rsidP="00045D33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Tomas Ekengren (TE)</w:t>
      </w:r>
      <w:r w:rsidR="00F851AC">
        <w:rPr>
          <w:rFonts w:ascii="Calibri" w:eastAsia="Calibri" w:hAnsi="Calibri" w:cs="Times New Roman"/>
          <w:sz w:val="24"/>
          <w:szCs w:val="24"/>
        </w:rPr>
        <w:tab/>
      </w:r>
      <w:r w:rsidR="00F851AC">
        <w:rPr>
          <w:rFonts w:ascii="Calibri" w:eastAsia="Calibri" w:hAnsi="Calibri" w:cs="Times New Roman"/>
          <w:sz w:val="24"/>
          <w:szCs w:val="24"/>
        </w:rPr>
        <w:tab/>
      </w:r>
    </w:p>
    <w:p w14:paraId="704EB101" w14:textId="03EC103F" w:rsidR="00F861DD" w:rsidRPr="00E303AC" w:rsidRDefault="0086014A" w:rsidP="00045D33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Lena Gustafsson</w:t>
      </w:r>
      <w:r w:rsidR="00F861DD">
        <w:rPr>
          <w:rFonts w:ascii="Calibri" w:eastAsia="Calibri" w:hAnsi="Calibri" w:cs="Times New Roman"/>
          <w:sz w:val="24"/>
          <w:szCs w:val="24"/>
        </w:rPr>
        <w:t xml:space="preserve"> (</w:t>
      </w:r>
      <w:r>
        <w:rPr>
          <w:rFonts w:ascii="Calibri" w:eastAsia="Calibri" w:hAnsi="Calibri" w:cs="Times New Roman"/>
          <w:sz w:val="24"/>
          <w:szCs w:val="24"/>
        </w:rPr>
        <w:t>LF</w:t>
      </w:r>
      <w:r w:rsidR="00F861DD">
        <w:rPr>
          <w:rFonts w:ascii="Calibri" w:eastAsia="Calibri" w:hAnsi="Calibri" w:cs="Times New Roman"/>
          <w:sz w:val="24"/>
          <w:szCs w:val="24"/>
        </w:rPr>
        <w:t>)</w:t>
      </w:r>
    </w:p>
    <w:p w14:paraId="739BB5D3" w14:textId="5C096375" w:rsidR="00045D33" w:rsidRPr="009901E0" w:rsidRDefault="00045D33" w:rsidP="00904A5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9901E0">
        <w:rPr>
          <w:rFonts w:ascii="Calibri" w:eastAsia="Calibri" w:hAnsi="Calibri" w:cs="Times New Roman"/>
          <w:sz w:val="24"/>
          <w:szCs w:val="24"/>
        </w:rPr>
        <w:t>Kenneth Johansson (KJ)</w:t>
      </w:r>
    </w:p>
    <w:p w14:paraId="3A61C532" w14:textId="53D6DCB7" w:rsidR="00E303AC" w:rsidRDefault="00E303AC" w:rsidP="00904A5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9901E0">
        <w:rPr>
          <w:rFonts w:ascii="Calibri" w:eastAsia="Calibri" w:hAnsi="Calibri" w:cs="Times New Roman"/>
          <w:sz w:val="24"/>
          <w:szCs w:val="24"/>
        </w:rPr>
        <w:t>Anna Stenmark (AS)</w:t>
      </w:r>
    </w:p>
    <w:p w14:paraId="0AB95070" w14:textId="7FFCE89F" w:rsidR="000D2970" w:rsidRDefault="000D2970" w:rsidP="00904A5A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Mikael Suares (MS)</w:t>
      </w:r>
    </w:p>
    <w:p w14:paraId="4AD567FD" w14:textId="6D9C0FC1" w:rsidR="00C54DEE" w:rsidRPr="009901E0" w:rsidRDefault="00C54DEE" w:rsidP="00904A5A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Anders Jelving (AJ) Via länk</w:t>
      </w:r>
    </w:p>
    <w:p w14:paraId="33F24705" w14:textId="709B4B7A" w:rsidR="00BA6F5B" w:rsidRPr="009901E0" w:rsidRDefault="00BA6F5B" w:rsidP="00904A5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6C677296" w14:textId="77777777" w:rsidR="00C33F48" w:rsidRPr="009901E0" w:rsidRDefault="00C33F48" w:rsidP="001D33FC">
      <w:pPr>
        <w:rPr>
          <w:rFonts w:ascii="Calibri" w:eastAsia="Calibri" w:hAnsi="Calibri" w:cs="Times New Roman"/>
          <w:b/>
          <w:sz w:val="24"/>
          <w:szCs w:val="24"/>
        </w:rPr>
      </w:pPr>
    </w:p>
    <w:p w14:paraId="58BEC137" w14:textId="77777777" w:rsidR="001D33FC" w:rsidRPr="001D33FC" w:rsidRDefault="001D33FC" w:rsidP="001D33FC">
      <w:pPr>
        <w:numPr>
          <w:ilvl w:val="0"/>
          <w:numId w:val="1"/>
        </w:numPr>
        <w:spacing w:after="0"/>
        <w:ind w:left="335"/>
        <w:contextualSpacing/>
        <w:rPr>
          <w:rFonts w:cstheme="minorHAnsi"/>
          <w:b/>
          <w:sz w:val="24"/>
          <w:szCs w:val="24"/>
          <w:u w:val="single"/>
        </w:rPr>
      </w:pPr>
      <w:r w:rsidRPr="001D33FC">
        <w:rPr>
          <w:rFonts w:cstheme="minorHAnsi"/>
          <w:b/>
          <w:sz w:val="24"/>
          <w:szCs w:val="24"/>
          <w:u w:val="single"/>
        </w:rPr>
        <w:t>Mötets öppnande</w:t>
      </w:r>
    </w:p>
    <w:p w14:paraId="29073F29" w14:textId="58968234" w:rsidR="001D33FC" w:rsidRDefault="001D33FC" w:rsidP="001D33FC">
      <w:pPr>
        <w:spacing w:after="0"/>
        <w:ind w:left="335"/>
        <w:contextualSpacing/>
        <w:rPr>
          <w:rFonts w:cstheme="minorHAnsi"/>
          <w:sz w:val="24"/>
          <w:szCs w:val="24"/>
        </w:rPr>
      </w:pPr>
      <w:r w:rsidRPr="001D33FC">
        <w:rPr>
          <w:rFonts w:cstheme="minorHAnsi"/>
          <w:sz w:val="24"/>
          <w:szCs w:val="24"/>
        </w:rPr>
        <w:t xml:space="preserve">Ordförande hälsade alla välkomna och förklarade sammanträdet öppnat. </w:t>
      </w:r>
    </w:p>
    <w:p w14:paraId="210DDA89" w14:textId="0E1E2FA6" w:rsidR="00143200" w:rsidRDefault="00C54DEE" w:rsidP="001D33FC">
      <w:pPr>
        <w:spacing w:after="0"/>
        <w:ind w:left="335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LR redogjorde i korthet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om  respons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rörande den skrivelse från styrelsen angående</w:t>
      </w:r>
    </w:p>
    <w:p w14:paraId="7C174C2B" w14:textId="66771570" w:rsidR="00C54DEE" w:rsidRDefault="00C54DEE" w:rsidP="001D33FC">
      <w:pPr>
        <w:spacing w:after="0"/>
        <w:ind w:left="335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Jensens </w:t>
      </w:r>
      <w:r w:rsidRPr="00C54DEE">
        <w:rPr>
          <w:rFonts w:ascii="Calibri" w:eastAsia="Calibri" w:hAnsi="Calibri" w:cs="Times New Roman"/>
          <w:i/>
          <w:iCs/>
          <w:sz w:val="24"/>
          <w:szCs w:val="24"/>
        </w:rPr>
        <w:t>(revisor)</w:t>
      </w:r>
      <w:r>
        <w:rPr>
          <w:rFonts w:ascii="Calibri" w:eastAsia="Calibri" w:hAnsi="Calibri" w:cs="Times New Roman"/>
          <w:sz w:val="24"/>
          <w:szCs w:val="24"/>
        </w:rPr>
        <w:t xml:space="preserve"> inlägg som behandlades under föregående styrelsemöte.</w:t>
      </w:r>
    </w:p>
    <w:p w14:paraId="5D67CE9C" w14:textId="77777777" w:rsidR="00C54DEE" w:rsidRDefault="00C54DEE" w:rsidP="001D33FC">
      <w:pPr>
        <w:spacing w:after="0"/>
        <w:ind w:left="335"/>
        <w:contextualSpacing/>
        <w:rPr>
          <w:rFonts w:cstheme="minorHAnsi"/>
          <w:sz w:val="24"/>
          <w:szCs w:val="24"/>
        </w:rPr>
      </w:pPr>
    </w:p>
    <w:p w14:paraId="6FCC25E5" w14:textId="76447800" w:rsidR="00143200" w:rsidRPr="00C54DEE" w:rsidRDefault="00045D33" w:rsidP="00C54DEE">
      <w:pPr>
        <w:pStyle w:val="Liststycke"/>
        <w:numPr>
          <w:ilvl w:val="0"/>
          <w:numId w:val="5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C54DEE">
        <w:rPr>
          <w:rFonts w:cstheme="minorHAnsi"/>
          <w:b/>
          <w:bCs/>
          <w:sz w:val="24"/>
          <w:szCs w:val="24"/>
          <w:u w:val="single"/>
        </w:rPr>
        <w:t>Föregående protokoll</w:t>
      </w:r>
    </w:p>
    <w:p w14:paraId="6CCE8FAE" w14:textId="444C75FF" w:rsidR="001D33FC" w:rsidRDefault="00045D33" w:rsidP="0051267B">
      <w:pPr>
        <w:spacing w:after="0"/>
        <w:ind w:left="335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Prot</w:t>
      </w:r>
      <w:r w:rsidR="0051267B">
        <w:rPr>
          <w:rFonts w:cstheme="minorHAnsi"/>
          <w:sz w:val="24"/>
          <w:szCs w:val="24"/>
        </w:rPr>
        <w:t>okollet från förra möte</w:t>
      </w:r>
      <w:r w:rsidR="008C5686">
        <w:rPr>
          <w:rFonts w:cstheme="minorHAnsi"/>
          <w:sz w:val="24"/>
          <w:szCs w:val="24"/>
        </w:rPr>
        <w:t>t</w:t>
      </w:r>
      <w:r w:rsidR="00F861DD">
        <w:rPr>
          <w:rFonts w:cstheme="minorHAnsi"/>
          <w:sz w:val="24"/>
          <w:szCs w:val="24"/>
        </w:rPr>
        <w:t xml:space="preserve"> </w:t>
      </w:r>
      <w:r w:rsidR="0051267B">
        <w:rPr>
          <w:rFonts w:cstheme="minorHAnsi"/>
          <w:sz w:val="24"/>
          <w:szCs w:val="24"/>
        </w:rPr>
        <w:t>godkändes</w:t>
      </w:r>
      <w:r w:rsidR="00777AB4">
        <w:rPr>
          <w:rFonts w:cstheme="minorHAnsi"/>
          <w:sz w:val="24"/>
          <w:szCs w:val="24"/>
        </w:rPr>
        <w:t xml:space="preserve"> och lades till handlingarna</w:t>
      </w:r>
      <w:r w:rsidR="0051267B">
        <w:rPr>
          <w:rFonts w:cstheme="minorHAnsi"/>
          <w:sz w:val="24"/>
          <w:szCs w:val="24"/>
        </w:rPr>
        <w:t>.</w:t>
      </w:r>
    </w:p>
    <w:p w14:paraId="78793513" w14:textId="77777777" w:rsidR="00C54DEE" w:rsidRDefault="00C54DEE" w:rsidP="00C54DEE">
      <w:pPr>
        <w:spacing w:after="0"/>
        <w:rPr>
          <w:rFonts w:cstheme="minorHAnsi"/>
          <w:sz w:val="24"/>
          <w:szCs w:val="24"/>
        </w:rPr>
      </w:pPr>
    </w:p>
    <w:p w14:paraId="467A7F6D" w14:textId="54E6D382" w:rsidR="00C54DEE" w:rsidRPr="00C54DEE" w:rsidRDefault="00C54DEE" w:rsidP="00C54DEE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C54DEE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</w:t>
      </w:r>
      <w:r w:rsidR="00D96874">
        <w:rPr>
          <w:rFonts w:cstheme="minorHAnsi"/>
          <w:sz w:val="24"/>
          <w:szCs w:val="24"/>
        </w:rPr>
        <w:t xml:space="preserve"> </w:t>
      </w:r>
      <w:r w:rsidRPr="00C54DEE">
        <w:rPr>
          <w:rFonts w:cstheme="minorHAnsi"/>
          <w:b/>
          <w:bCs/>
          <w:sz w:val="24"/>
          <w:szCs w:val="24"/>
          <w:u w:val="single"/>
        </w:rPr>
        <w:t>Ekonomi</w:t>
      </w:r>
    </w:p>
    <w:p w14:paraId="46D3B4B6" w14:textId="77777777" w:rsidR="00047DC7" w:rsidRDefault="00047DC7" w:rsidP="0051267B">
      <w:pPr>
        <w:spacing w:after="0"/>
        <w:ind w:left="335"/>
        <w:contextualSpacing/>
        <w:rPr>
          <w:rFonts w:cstheme="minorHAnsi"/>
          <w:sz w:val="24"/>
          <w:szCs w:val="24"/>
        </w:rPr>
      </w:pPr>
    </w:p>
    <w:p w14:paraId="4ABFB119" w14:textId="12C17AA3" w:rsidR="005527C3" w:rsidRDefault="00415431" w:rsidP="007661DF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Lena redogjorde för ekonomin och meddelade av </w:t>
      </w:r>
      <w:proofErr w:type="gramStart"/>
      <w:r>
        <w:rPr>
          <w:rFonts w:cstheme="minorHAnsi"/>
          <w:bCs/>
          <w:sz w:val="24"/>
          <w:szCs w:val="24"/>
        </w:rPr>
        <w:t>vi</w:t>
      </w:r>
      <w:proofErr w:type="gramEnd"/>
      <w:r>
        <w:rPr>
          <w:rFonts w:cstheme="minorHAnsi"/>
          <w:bCs/>
          <w:sz w:val="24"/>
          <w:szCs w:val="24"/>
        </w:rPr>
        <w:t xml:space="preserve"> </w:t>
      </w:r>
      <w:r w:rsidR="00C54DEE">
        <w:rPr>
          <w:rFonts w:cstheme="minorHAnsi"/>
          <w:bCs/>
          <w:sz w:val="24"/>
          <w:szCs w:val="24"/>
        </w:rPr>
        <w:t>dags dato har ca 150’ i kassan och ytterligare 110’ fonderade sedan tidigare.</w:t>
      </w:r>
    </w:p>
    <w:p w14:paraId="0533354F" w14:textId="77777777" w:rsidR="00C54002" w:rsidRPr="007661DF" w:rsidRDefault="00C54002" w:rsidP="007661DF">
      <w:pPr>
        <w:spacing w:after="0"/>
        <w:ind w:left="333"/>
        <w:rPr>
          <w:rFonts w:cstheme="minorHAnsi"/>
          <w:bCs/>
          <w:sz w:val="24"/>
          <w:szCs w:val="24"/>
        </w:rPr>
      </w:pPr>
    </w:p>
    <w:p w14:paraId="676BE9B1" w14:textId="2A9A2C04" w:rsidR="00185541" w:rsidRDefault="00185541" w:rsidP="00C54DEE">
      <w:pPr>
        <w:pStyle w:val="Liststycke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Verksamhet</w:t>
      </w:r>
    </w:p>
    <w:p w14:paraId="7D40B36F" w14:textId="2E00BFC3" w:rsidR="00415431" w:rsidRDefault="00415431" w:rsidP="00502857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Ungdomssektionen: Anna </w:t>
      </w:r>
      <w:r w:rsidR="00502857">
        <w:rPr>
          <w:rFonts w:cstheme="minorHAnsi"/>
          <w:bCs/>
          <w:sz w:val="24"/>
          <w:szCs w:val="24"/>
        </w:rPr>
        <w:t>tackade för sig och uttryckte sitt besvikelse angående den misstänksamhet och otacksam</w:t>
      </w:r>
      <w:r w:rsidR="00C12113">
        <w:rPr>
          <w:rFonts w:cstheme="minorHAnsi"/>
          <w:bCs/>
          <w:sz w:val="24"/>
          <w:szCs w:val="24"/>
        </w:rPr>
        <w:t>het</w:t>
      </w:r>
      <w:r w:rsidR="00502857">
        <w:rPr>
          <w:rFonts w:cstheme="minorHAnsi"/>
          <w:bCs/>
          <w:sz w:val="24"/>
          <w:szCs w:val="24"/>
        </w:rPr>
        <w:t xml:space="preserve"> beträffande de saker h</w:t>
      </w:r>
      <w:r w:rsidR="00D96874">
        <w:rPr>
          <w:rFonts w:cstheme="minorHAnsi"/>
          <w:bCs/>
          <w:sz w:val="24"/>
          <w:szCs w:val="24"/>
        </w:rPr>
        <w:t>o</w:t>
      </w:r>
      <w:r w:rsidR="00502857">
        <w:rPr>
          <w:rFonts w:cstheme="minorHAnsi"/>
          <w:bCs/>
          <w:sz w:val="24"/>
          <w:szCs w:val="24"/>
        </w:rPr>
        <w:t xml:space="preserve">n donerat till </w:t>
      </w:r>
      <w:proofErr w:type="spellStart"/>
      <w:r w:rsidR="00502857">
        <w:rPr>
          <w:rFonts w:cstheme="minorHAnsi"/>
          <w:bCs/>
          <w:sz w:val="24"/>
          <w:szCs w:val="24"/>
        </w:rPr>
        <w:t>undomshuset</w:t>
      </w:r>
      <w:proofErr w:type="spellEnd"/>
      <w:r w:rsidR="00470003">
        <w:rPr>
          <w:rFonts w:cstheme="minorHAnsi"/>
          <w:bCs/>
          <w:sz w:val="24"/>
          <w:szCs w:val="24"/>
        </w:rPr>
        <w:t xml:space="preserve"> och det </w:t>
      </w:r>
      <w:proofErr w:type="spellStart"/>
      <w:r w:rsidR="00470003">
        <w:rPr>
          <w:rFonts w:cstheme="minorHAnsi"/>
          <w:bCs/>
          <w:sz w:val="24"/>
          <w:szCs w:val="24"/>
        </w:rPr>
        <w:t>erbjudade</w:t>
      </w:r>
      <w:proofErr w:type="spellEnd"/>
      <w:r w:rsidR="00470003">
        <w:rPr>
          <w:rFonts w:cstheme="minorHAnsi"/>
          <w:bCs/>
          <w:sz w:val="24"/>
          <w:szCs w:val="24"/>
        </w:rPr>
        <w:t xml:space="preserve"> gällande att skapa ny </w:t>
      </w:r>
      <w:proofErr w:type="gramStart"/>
      <w:r w:rsidR="00470003">
        <w:rPr>
          <w:rFonts w:cstheme="minorHAnsi"/>
          <w:bCs/>
          <w:sz w:val="24"/>
          <w:szCs w:val="24"/>
        </w:rPr>
        <w:t xml:space="preserve">hemsida </w:t>
      </w:r>
      <w:r w:rsidR="00502857">
        <w:rPr>
          <w:rFonts w:cstheme="minorHAnsi"/>
          <w:bCs/>
          <w:sz w:val="24"/>
          <w:szCs w:val="24"/>
        </w:rPr>
        <w:t>.</w:t>
      </w:r>
      <w:proofErr w:type="gramEnd"/>
    </w:p>
    <w:p w14:paraId="0F19624A" w14:textId="156F6A2F" w:rsidR="00502857" w:rsidRDefault="00502857" w:rsidP="00502857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Genom detta förlorade tyvärr föreningen en mycket positiv och generös kraft i Anna.</w:t>
      </w:r>
    </w:p>
    <w:p w14:paraId="26A0149B" w14:textId="77777777" w:rsidR="003C45B4" w:rsidRDefault="003C45B4" w:rsidP="003C45B4">
      <w:pPr>
        <w:spacing w:after="0"/>
        <w:ind w:left="333"/>
        <w:rPr>
          <w:rFonts w:cstheme="minorHAnsi"/>
          <w:bCs/>
          <w:sz w:val="24"/>
          <w:szCs w:val="24"/>
        </w:rPr>
      </w:pPr>
    </w:p>
    <w:p w14:paraId="555BE3A9" w14:textId="5717322E" w:rsidR="009704B8" w:rsidRDefault="008E5E10" w:rsidP="003C45B4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Jolpen: </w:t>
      </w:r>
      <w:r w:rsidR="00502857">
        <w:rPr>
          <w:rFonts w:cstheme="minorHAnsi"/>
          <w:bCs/>
          <w:sz w:val="24"/>
          <w:szCs w:val="24"/>
        </w:rPr>
        <w:t xml:space="preserve">Det diskuterades om det fortlöpande underhållet av Jolpen. Kommande </w:t>
      </w:r>
      <w:proofErr w:type="gramStart"/>
      <w:r w:rsidR="00502857">
        <w:rPr>
          <w:rFonts w:cstheme="minorHAnsi"/>
          <w:bCs/>
          <w:sz w:val="24"/>
          <w:szCs w:val="24"/>
        </w:rPr>
        <w:t>års budget</w:t>
      </w:r>
      <w:proofErr w:type="gramEnd"/>
      <w:r w:rsidR="00502857">
        <w:rPr>
          <w:rFonts w:cstheme="minorHAnsi"/>
          <w:bCs/>
          <w:sz w:val="24"/>
          <w:szCs w:val="24"/>
        </w:rPr>
        <w:t xml:space="preserve"> för detta föreslogs baseras på nuvarande.</w:t>
      </w:r>
    </w:p>
    <w:p w14:paraId="12524B8A" w14:textId="77777777" w:rsidR="00502857" w:rsidRDefault="00502857" w:rsidP="003C45B4">
      <w:pPr>
        <w:spacing w:after="0"/>
        <w:ind w:left="333"/>
        <w:rPr>
          <w:rFonts w:cstheme="minorHAnsi"/>
          <w:bCs/>
          <w:sz w:val="24"/>
          <w:szCs w:val="24"/>
        </w:rPr>
      </w:pPr>
    </w:p>
    <w:p w14:paraId="025BC138" w14:textId="77777777" w:rsidR="00502857" w:rsidRDefault="00502857" w:rsidP="003C45B4">
      <w:pPr>
        <w:spacing w:after="0"/>
        <w:ind w:left="333"/>
        <w:rPr>
          <w:rFonts w:cstheme="minorHAnsi"/>
          <w:bCs/>
          <w:sz w:val="24"/>
          <w:szCs w:val="24"/>
        </w:rPr>
      </w:pPr>
    </w:p>
    <w:p w14:paraId="2BC11734" w14:textId="77777777" w:rsidR="00502857" w:rsidRDefault="00502857" w:rsidP="003C45B4">
      <w:pPr>
        <w:spacing w:after="0"/>
        <w:ind w:left="333"/>
        <w:rPr>
          <w:rFonts w:cstheme="minorHAnsi"/>
          <w:bCs/>
          <w:sz w:val="24"/>
          <w:szCs w:val="24"/>
        </w:rPr>
      </w:pPr>
    </w:p>
    <w:p w14:paraId="42CDB2A7" w14:textId="64946D10" w:rsidR="00502857" w:rsidRDefault="00502857" w:rsidP="00502857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Eskadern: Planering och geno</w:t>
      </w:r>
      <w:r w:rsidR="009763F3">
        <w:rPr>
          <w:rFonts w:cstheme="minorHAnsi"/>
          <w:bCs/>
          <w:sz w:val="24"/>
          <w:szCs w:val="24"/>
        </w:rPr>
        <w:t>m</w:t>
      </w:r>
      <w:r>
        <w:rPr>
          <w:rFonts w:cstheme="minorHAnsi"/>
          <w:bCs/>
          <w:sz w:val="24"/>
          <w:szCs w:val="24"/>
        </w:rPr>
        <w:t>förande av 2024-års eskader läggs på kommande styrelse.</w:t>
      </w:r>
    </w:p>
    <w:p w14:paraId="0A62E0DD" w14:textId="77777777" w:rsidR="00502857" w:rsidRDefault="00502857" w:rsidP="00502857">
      <w:pPr>
        <w:spacing w:after="0"/>
        <w:ind w:left="333"/>
        <w:rPr>
          <w:rFonts w:cstheme="minorHAnsi"/>
          <w:bCs/>
          <w:sz w:val="24"/>
          <w:szCs w:val="24"/>
        </w:rPr>
      </w:pPr>
    </w:p>
    <w:p w14:paraId="0C7E128B" w14:textId="561273CE" w:rsidR="00502857" w:rsidRDefault="00502857" w:rsidP="00502857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Hemsidan: Det beslutades att den tilltänkta uppdaterade hemsidan skjuts på framtiden.</w:t>
      </w:r>
    </w:p>
    <w:p w14:paraId="42679E4A" w14:textId="58EBB2CB" w:rsidR="00502857" w:rsidRDefault="00502857" w:rsidP="00502857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LR tittar på möjligheten att tills vidare</w:t>
      </w:r>
      <w:r w:rsidR="00865E5A">
        <w:rPr>
          <w:rFonts w:cstheme="minorHAnsi"/>
          <w:bCs/>
          <w:sz w:val="24"/>
          <w:szCs w:val="24"/>
        </w:rPr>
        <w:t xml:space="preserve"> driva fram och öppna den Facebook-sida som varit under ett mindre test under hösten. Storebro Royal </w:t>
      </w:r>
      <w:proofErr w:type="spellStart"/>
      <w:r w:rsidR="00865E5A">
        <w:rPr>
          <w:rFonts w:cstheme="minorHAnsi"/>
          <w:bCs/>
          <w:sz w:val="24"/>
          <w:szCs w:val="24"/>
        </w:rPr>
        <w:t>Cruiser</w:t>
      </w:r>
      <w:proofErr w:type="spellEnd"/>
      <w:r w:rsidR="00865E5A">
        <w:rPr>
          <w:rFonts w:cstheme="minorHAnsi"/>
          <w:bCs/>
          <w:sz w:val="24"/>
          <w:szCs w:val="24"/>
        </w:rPr>
        <w:t xml:space="preserve"> Club – Sverige.</w:t>
      </w:r>
    </w:p>
    <w:p w14:paraId="09190D94" w14:textId="66FB8624" w:rsidR="00865E5A" w:rsidRDefault="00865E5A" w:rsidP="00502857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Den gamla sidan är låst till moderatorer så möjligen öppnas den ”nya” och ersätter då samtidigt sidan ”</w:t>
      </w:r>
      <w:proofErr w:type="spellStart"/>
      <w:r>
        <w:rPr>
          <w:rFonts w:cstheme="minorHAnsi"/>
          <w:bCs/>
          <w:sz w:val="24"/>
          <w:szCs w:val="24"/>
        </w:rPr>
        <w:t>Jolpens</w:t>
      </w:r>
      <w:proofErr w:type="spellEnd"/>
      <w:r>
        <w:rPr>
          <w:rFonts w:cstheme="minorHAnsi"/>
          <w:bCs/>
          <w:sz w:val="24"/>
          <w:szCs w:val="24"/>
        </w:rPr>
        <w:t xml:space="preserve"> vänner” som blir en egen underkategori. Detta som en ”grupp i gruppen” så att säga.</w:t>
      </w:r>
    </w:p>
    <w:p w14:paraId="2FFB47B0" w14:textId="12EA8E4E" w:rsidR="00865E5A" w:rsidRDefault="00865E5A" w:rsidP="00502857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Styrelsen tittar samtidigt på att hitta en lämplig gemensam kanal för att enkelt och smidigt kommunicera medlemmar emellan.</w:t>
      </w:r>
    </w:p>
    <w:p w14:paraId="38438554" w14:textId="77777777" w:rsidR="00865E5A" w:rsidRDefault="00865E5A" w:rsidP="00502857">
      <w:pPr>
        <w:spacing w:after="0"/>
        <w:ind w:left="333"/>
        <w:rPr>
          <w:rFonts w:cstheme="minorHAnsi"/>
          <w:bCs/>
          <w:sz w:val="24"/>
          <w:szCs w:val="24"/>
        </w:rPr>
      </w:pPr>
    </w:p>
    <w:p w14:paraId="7363FF56" w14:textId="661BE7D1" w:rsidR="00112CAA" w:rsidRDefault="00112CAA" w:rsidP="00502857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Jan Narvström </w:t>
      </w:r>
      <w:r w:rsidR="002B0A5D">
        <w:rPr>
          <w:rFonts w:cstheme="minorHAnsi"/>
          <w:bCs/>
          <w:sz w:val="24"/>
          <w:szCs w:val="24"/>
        </w:rPr>
        <w:t xml:space="preserve">har på grund av rådande situation </w:t>
      </w:r>
      <w:r w:rsidR="008A0514">
        <w:rPr>
          <w:rFonts w:cstheme="minorHAnsi"/>
          <w:bCs/>
          <w:sz w:val="24"/>
          <w:szCs w:val="24"/>
        </w:rPr>
        <w:t xml:space="preserve">meddelat att han </w:t>
      </w:r>
      <w:proofErr w:type="gramStart"/>
      <w:r w:rsidR="008A0514">
        <w:rPr>
          <w:rFonts w:cstheme="minorHAnsi"/>
          <w:bCs/>
          <w:sz w:val="24"/>
          <w:szCs w:val="24"/>
        </w:rPr>
        <w:t>lämnat  valberedningen</w:t>
      </w:r>
      <w:proofErr w:type="gramEnd"/>
      <w:r w:rsidR="008A0514">
        <w:rPr>
          <w:rFonts w:cstheme="minorHAnsi"/>
          <w:bCs/>
          <w:sz w:val="24"/>
          <w:szCs w:val="24"/>
        </w:rPr>
        <w:t xml:space="preserve"> med omedelbarverkan</w:t>
      </w:r>
      <w:r w:rsidR="009316B8">
        <w:rPr>
          <w:rFonts w:cstheme="minorHAnsi"/>
          <w:bCs/>
          <w:sz w:val="24"/>
          <w:szCs w:val="24"/>
        </w:rPr>
        <w:t>. Valberedningens sammankallande är informerad.</w:t>
      </w:r>
    </w:p>
    <w:p w14:paraId="289ABCE7" w14:textId="77777777" w:rsidR="009316B8" w:rsidRDefault="009316B8" w:rsidP="00502857">
      <w:pPr>
        <w:spacing w:after="0"/>
        <w:ind w:left="333"/>
        <w:rPr>
          <w:rFonts w:cstheme="minorHAnsi"/>
          <w:bCs/>
          <w:sz w:val="24"/>
          <w:szCs w:val="24"/>
        </w:rPr>
      </w:pPr>
    </w:p>
    <w:p w14:paraId="7C7442FC" w14:textId="5C76DD8F" w:rsidR="00865E5A" w:rsidRDefault="00865E5A" w:rsidP="00502857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Medlemsregister: I skrivande stund är vi </w:t>
      </w:r>
      <w:proofErr w:type="gramStart"/>
      <w:r>
        <w:rPr>
          <w:rFonts w:cstheme="minorHAnsi"/>
          <w:bCs/>
          <w:sz w:val="24"/>
          <w:szCs w:val="24"/>
        </w:rPr>
        <w:t xml:space="preserve">265 </w:t>
      </w:r>
      <w:proofErr w:type="spellStart"/>
      <w:r>
        <w:rPr>
          <w:rFonts w:cstheme="minorHAnsi"/>
          <w:bCs/>
          <w:sz w:val="24"/>
          <w:szCs w:val="24"/>
        </w:rPr>
        <w:t>st</w:t>
      </w:r>
      <w:proofErr w:type="spellEnd"/>
      <w:proofErr w:type="gramEnd"/>
      <w:r>
        <w:rPr>
          <w:rFonts w:cstheme="minorHAnsi"/>
          <w:bCs/>
          <w:sz w:val="24"/>
          <w:szCs w:val="24"/>
        </w:rPr>
        <w:t xml:space="preserve"> </w:t>
      </w:r>
      <w:r w:rsidR="005F5A11">
        <w:rPr>
          <w:rFonts w:cstheme="minorHAnsi"/>
          <w:bCs/>
          <w:sz w:val="24"/>
          <w:szCs w:val="24"/>
        </w:rPr>
        <w:t xml:space="preserve">betalande </w:t>
      </w:r>
      <w:r>
        <w:rPr>
          <w:rFonts w:cstheme="minorHAnsi"/>
          <w:bCs/>
          <w:sz w:val="24"/>
          <w:szCs w:val="24"/>
        </w:rPr>
        <w:t>medlemmar. Exkl. familje- och hedersmedlemmar.</w:t>
      </w:r>
    </w:p>
    <w:p w14:paraId="059A5537" w14:textId="77777777" w:rsidR="00865E5A" w:rsidRDefault="00865E5A" w:rsidP="00502857">
      <w:pPr>
        <w:spacing w:after="0"/>
        <w:ind w:left="333"/>
        <w:rPr>
          <w:rFonts w:cstheme="minorHAnsi"/>
          <w:bCs/>
          <w:sz w:val="24"/>
          <w:szCs w:val="24"/>
        </w:rPr>
      </w:pPr>
    </w:p>
    <w:p w14:paraId="50A13656" w14:textId="364478E6" w:rsidR="00865E5A" w:rsidRPr="00865E5A" w:rsidRDefault="00865E5A" w:rsidP="00502857">
      <w:pPr>
        <w:spacing w:after="0"/>
        <w:ind w:left="333"/>
        <w:rPr>
          <w:rFonts w:cstheme="minorHAnsi"/>
          <w:b/>
          <w:sz w:val="24"/>
          <w:szCs w:val="24"/>
          <w:u w:val="single"/>
        </w:rPr>
      </w:pPr>
      <w:r w:rsidRPr="00865E5A">
        <w:rPr>
          <w:rFonts w:cstheme="minorHAnsi"/>
          <w:b/>
          <w:sz w:val="24"/>
          <w:szCs w:val="24"/>
          <w:u w:val="single"/>
        </w:rPr>
        <w:t>Årsmöte 2024</w:t>
      </w:r>
    </w:p>
    <w:p w14:paraId="15B428C0" w14:textId="69BDCEAA" w:rsidR="00FF0062" w:rsidRDefault="00865E5A" w:rsidP="003C45B4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Styrelsen diskuterade huruvida man skulle återgå ti</w:t>
      </w:r>
      <w:r w:rsidR="00D96874">
        <w:rPr>
          <w:rFonts w:cstheme="minorHAnsi"/>
          <w:bCs/>
          <w:sz w:val="24"/>
          <w:szCs w:val="24"/>
        </w:rPr>
        <w:t xml:space="preserve">ll att ha årsmötet i samband med båtmässan Allt för sjön i Älvsjö. Det visade sig dock att nya rutiner där gör att även </w:t>
      </w:r>
      <w:proofErr w:type="spellStart"/>
      <w:r w:rsidR="00D96874">
        <w:rPr>
          <w:rFonts w:cstheme="minorHAnsi"/>
          <w:bCs/>
          <w:sz w:val="24"/>
          <w:szCs w:val="24"/>
        </w:rPr>
        <w:t>SRCC’s</w:t>
      </w:r>
      <w:proofErr w:type="spellEnd"/>
      <w:r w:rsidR="00D96874">
        <w:rPr>
          <w:rFonts w:cstheme="minorHAnsi"/>
          <w:bCs/>
          <w:sz w:val="24"/>
          <w:szCs w:val="24"/>
        </w:rPr>
        <w:t xml:space="preserve"> medlemmar måste betala inträde för att komma till möteslokalen. Det beslutades av den anledningen att kommande årsmöte </w:t>
      </w:r>
      <w:proofErr w:type="spellStart"/>
      <w:r w:rsidR="00D96874">
        <w:rPr>
          <w:rFonts w:cstheme="minorHAnsi"/>
          <w:bCs/>
          <w:sz w:val="24"/>
          <w:szCs w:val="24"/>
        </w:rPr>
        <w:t>kommaer</w:t>
      </w:r>
      <w:proofErr w:type="spellEnd"/>
      <w:r w:rsidR="00D96874">
        <w:rPr>
          <w:rFonts w:cstheme="minorHAnsi"/>
          <w:bCs/>
          <w:sz w:val="24"/>
          <w:szCs w:val="24"/>
        </w:rPr>
        <w:t xml:space="preserve"> att äga rum på Ballbreaker. Samma adress och lokaler som i våras. Troligt datum bli 7/2. Kallelse går ut stadgeenligt. </w:t>
      </w:r>
    </w:p>
    <w:p w14:paraId="64049D95" w14:textId="77777777" w:rsidR="00727F24" w:rsidRDefault="00727F24" w:rsidP="003C45B4">
      <w:pPr>
        <w:spacing w:after="0"/>
        <w:ind w:left="333"/>
        <w:rPr>
          <w:rFonts w:cstheme="minorHAnsi"/>
          <w:bCs/>
          <w:sz w:val="24"/>
          <w:szCs w:val="24"/>
        </w:rPr>
      </w:pPr>
    </w:p>
    <w:p w14:paraId="687813BE" w14:textId="77777777" w:rsidR="003C45B4" w:rsidRPr="003C45B4" w:rsidRDefault="003C45B4" w:rsidP="003C45B4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4C0D0AC0" w14:textId="750C0065" w:rsidR="00387B2F" w:rsidRPr="00387B2F" w:rsidRDefault="00387B2F" w:rsidP="00C54DEE">
      <w:pPr>
        <w:pStyle w:val="Liststycke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387B2F">
        <w:rPr>
          <w:rFonts w:cstheme="minorHAnsi"/>
          <w:b/>
          <w:bCs/>
          <w:sz w:val="24"/>
          <w:szCs w:val="24"/>
          <w:u w:val="single"/>
        </w:rPr>
        <w:t>Nästa möte</w:t>
      </w:r>
    </w:p>
    <w:p w14:paraId="607DD572" w14:textId="18717D76" w:rsidR="00387B2F" w:rsidRDefault="00D96874" w:rsidP="00DA1068">
      <w:pPr>
        <w:spacing w:after="0"/>
        <w:ind w:left="33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Inget datum bestämdes.</w:t>
      </w:r>
    </w:p>
    <w:p w14:paraId="02177324" w14:textId="77777777" w:rsidR="00AA04D9" w:rsidRPr="00F353EA" w:rsidRDefault="00AA04D9" w:rsidP="00F353EA">
      <w:pPr>
        <w:spacing w:after="0"/>
        <w:rPr>
          <w:rFonts w:cstheme="minorHAnsi"/>
          <w:sz w:val="24"/>
          <w:szCs w:val="24"/>
        </w:rPr>
      </w:pPr>
    </w:p>
    <w:p w14:paraId="44A7657C" w14:textId="2C734653" w:rsidR="003B18D0" w:rsidRDefault="003B18D0" w:rsidP="002B03D6">
      <w:pPr>
        <w:spacing w:after="0"/>
        <w:rPr>
          <w:rFonts w:cstheme="minorHAnsi"/>
          <w:b/>
          <w:sz w:val="24"/>
          <w:szCs w:val="24"/>
        </w:rPr>
      </w:pPr>
    </w:p>
    <w:p w14:paraId="137BC0FF" w14:textId="7A1B284D" w:rsidR="001D33FC" w:rsidRPr="001D33FC" w:rsidRDefault="001D33FC" w:rsidP="002B03D6">
      <w:pPr>
        <w:spacing w:after="0"/>
        <w:rPr>
          <w:rFonts w:cstheme="minorHAnsi"/>
          <w:bCs/>
          <w:sz w:val="24"/>
          <w:szCs w:val="24"/>
        </w:rPr>
      </w:pPr>
      <w:r w:rsidRPr="001D33FC">
        <w:rPr>
          <w:rFonts w:cstheme="minorHAnsi"/>
          <w:b/>
          <w:sz w:val="24"/>
          <w:szCs w:val="24"/>
        </w:rPr>
        <w:t>Vid protokollet</w:t>
      </w:r>
      <w:r w:rsidRPr="001D33FC">
        <w:rPr>
          <w:rFonts w:cstheme="minorHAnsi"/>
          <w:b/>
          <w:sz w:val="24"/>
          <w:szCs w:val="24"/>
        </w:rPr>
        <w:tab/>
      </w:r>
      <w:r w:rsidR="00AA04D9">
        <w:rPr>
          <w:rFonts w:cstheme="minorHAnsi"/>
          <w:b/>
          <w:sz w:val="24"/>
          <w:szCs w:val="24"/>
        </w:rPr>
        <w:tab/>
      </w:r>
      <w:r w:rsidR="00AA04D9">
        <w:rPr>
          <w:rFonts w:cstheme="minorHAnsi"/>
          <w:b/>
          <w:sz w:val="24"/>
          <w:szCs w:val="24"/>
        </w:rPr>
        <w:tab/>
        <w:t>Justeras</w:t>
      </w:r>
      <w:r w:rsidRPr="001D33FC">
        <w:rPr>
          <w:rFonts w:cstheme="minorHAnsi"/>
          <w:b/>
          <w:sz w:val="24"/>
          <w:szCs w:val="24"/>
        </w:rPr>
        <w:tab/>
      </w:r>
      <w:r w:rsidRPr="001D33FC">
        <w:rPr>
          <w:rFonts w:cstheme="minorHAnsi"/>
          <w:b/>
          <w:sz w:val="24"/>
          <w:szCs w:val="24"/>
        </w:rPr>
        <w:tab/>
      </w:r>
    </w:p>
    <w:p w14:paraId="0DA7A35F" w14:textId="77777777" w:rsidR="001D33FC" w:rsidRPr="001D33FC" w:rsidRDefault="001D33FC" w:rsidP="001D33FC">
      <w:pPr>
        <w:ind w:hanging="567"/>
        <w:rPr>
          <w:rFonts w:cstheme="minorHAnsi"/>
          <w:sz w:val="24"/>
          <w:szCs w:val="24"/>
        </w:rPr>
      </w:pPr>
    </w:p>
    <w:p w14:paraId="733337D8" w14:textId="77777777" w:rsidR="001D33FC" w:rsidRDefault="001D33FC" w:rsidP="001D33FC">
      <w:pPr>
        <w:rPr>
          <w:rFonts w:cstheme="minorHAnsi"/>
          <w:sz w:val="24"/>
          <w:szCs w:val="24"/>
        </w:rPr>
      </w:pPr>
    </w:p>
    <w:p w14:paraId="2A50AD51" w14:textId="1220FEEB" w:rsidR="00AA04D9" w:rsidRDefault="00CC60C8" w:rsidP="00AA04D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Anders Jelving</w:t>
      </w:r>
      <w:r w:rsidR="00AA04D9">
        <w:rPr>
          <w:rFonts w:cstheme="minorHAnsi"/>
          <w:sz w:val="24"/>
          <w:szCs w:val="24"/>
        </w:rPr>
        <w:tab/>
      </w:r>
      <w:r w:rsidR="00AA04D9">
        <w:rPr>
          <w:rFonts w:cstheme="minorHAnsi"/>
          <w:sz w:val="24"/>
          <w:szCs w:val="24"/>
        </w:rPr>
        <w:tab/>
      </w:r>
      <w:r w:rsidR="00AA04D9">
        <w:rPr>
          <w:rFonts w:cstheme="minorHAnsi"/>
          <w:sz w:val="24"/>
          <w:szCs w:val="24"/>
        </w:rPr>
        <w:tab/>
      </w:r>
      <w:r w:rsidR="00387B2F">
        <w:rPr>
          <w:rFonts w:cstheme="minorHAnsi"/>
          <w:sz w:val="24"/>
          <w:szCs w:val="24"/>
        </w:rPr>
        <w:t>Lars Rüd</w:t>
      </w:r>
      <w:r w:rsidR="00676AA8">
        <w:rPr>
          <w:rFonts w:cstheme="minorHAnsi"/>
          <w:sz w:val="24"/>
          <w:szCs w:val="24"/>
        </w:rPr>
        <w:t>é</w:t>
      </w:r>
      <w:r w:rsidR="00387B2F">
        <w:rPr>
          <w:rFonts w:cstheme="minorHAnsi"/>
          <w:sz w:val="24"/>
          <w:szCs w:val="24"/>
        </w:rPr>
        <w:t>n</w:t>
      </w:r>
      <w:r w:rsidR="001D33FC" w:rsidRPr="001D33FC">
        <w:rPr>
          <w:rFonts w:cstheme="minorHAnsi"/>
          <w:sz w:val="24"/>
          <w:szCs w:val="24"/>
        </w:rPr>
        <w:tab/>
      </w:r>
    </w:p>
    <w:p w14:paraId="713F0408" w14:textId="12027725" w:rsidR="00C70096" w:rsidRDefault="00AA04D9" w:rsidP="00AA04D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08288CF8" w14:textId="48FDA91F" w:rsidR="0072139C" w:rsidRPr="0072139C" w:rsidRDefault="0072139C" w:rsidP="00716269">
      <w:pPr>
        <w:spacing w:after="0"/>
        <w:rPr>
          <w:rFonts w:cstheme="minorHAnsi"/>
          <w:sz w:val="24"/>
          <w:szCs w:val="24"/>
        </w:rPr>
      </w:pPr>
    </w:p>
    <w:sectPr w:rsidR="0072139C" w:rsidRPr="0072139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F890A" w14:textId="77777777" w:rsidR="005E54EC" w:rsidRDefault="005E54EC" w:rsidP="00107A0B">
      <w:pPr>
        <w:spacing w:after="0" w:line="240" w:lineRule="auto"/>
      </w:pPr>
      <w:r>
        <w:separator/>
      </w:r>
    </w:p>
  </w:endnote>
  <w:endnote w:type="continuationSeparator" w:id="0">
    <w:p w14:paraId="174671F2" w14:textId="77777777" w:rsidR="005E54EC" w:rsidRDefault="005E54EC" w:rsidP="0010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16676"/>
      <w:docPartObj>
        <w:docPartGallery w:val="Page Numbers (Bottom of Page)"/>
        <w:docPartUnique/>
      </w:docPartObj>
    </w:sdtPr>
    <w:sdtContent>
      <w:p w14:paraId="60BE5E31" w14:textId="77777777" w:rsidR="00206AAD" w:rsidRDefault="00EE40F8" w:rsidP="00C624AD">
        <w:pPr>
          <w:pStyle w:val="Sidfot"/>
        </w:pPr>
        <w:r>
          <w:tab/>
        </w:r>
        <w:r>
          <w:tab/>
        </w:r>
      </w:p>
    </w:sdtContent>
  </w:sdt>
  <w:p w14:paraId="02305ACA" w14:textId="71BE8AC6" w:rsidR="00206AAD" w:rsidRDefault="00275B30">
    <w:pPr>
      <w:pStyle w:val="Sidfot"/>
    </w:pPr>
    <w:r>
      <w:t>Möte 2</w:t>
    </w:r>
    <w:r w:rsidR="00676AA8">
      <w:t>023</w:t>
    </w:r>
    <w:r w:rsidR="005E5399">
      <w:t>-</w:t>
    </w:r>
    <w:r w:rsidR="00D44FC5">
      <w:t>11-10</w:t>
    </w:r>
    <w:r w:rsidR="00EE40F8">
      <w:tab/>
      <w:t xml:space="preserve">Sida </w:t>
    </w:r>
    <w:r w:rsidR="00EE40F8">
      <w:rPr>
        <w:b/>
      </w:rPr>
      <w:fldChar w:fldCharType="begin"/>
    </w:r>
    <w:r w:rsidR="00EE40F8">
      <w:rPr>
        <w:b/>
      </w:rPr>
      <w:instrText>PAGE  \* Arabic  \* MERGEFORMAT</w:instrText>
    </w:r>
    <w:r w:rsidR="00EE40F8">
      <w:rPr>
        <w:b/>
      </w:rPr>
      <w:fldChar w:fldCharType="separate"/>
    </w:r>
    <w:r w:rsidR="008C5686">
      <w:rPr>
        <w:b/>
        <w:noProof/>
      </w:rPr>
      <w:t>2</w:t>
    </w:r>
    <w:r w:rsidR="00EE40F8">
      <w:rPr>
        <w:b/>
      </w:rPr>
      <w:fldChar w:fldCharType="end"/>
    </w:r>
    <w:r w:rsidR="00EE40F8">
      <w:t xml:space="preserve"> av </w:t>
    </w:r>
    <w:r w:rsidR="0043384F">
      <w:rPr>
        <w:b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F2CAD" w14:textId="77777777" w:rsidR="005E54EC" w:rsidRDefault="005E54EC" w:rsidP="00107A0B">
      <w:pPr>
        <w:spacing w:after="0" w:line="240" w:lineRule="auto"/>
      </w:pPr>
      <w:r>
        <w:separator/>
      </w:r>
    </w:p>
  </w:footnote>
  <w:footnote w:type="continuationSeparator" w:id="0">
    <w:p w14:paraId="4946AB9C" w14:textId="77777777" w:rsidR="005E54EC" w:rsidRDefault="005E54EC" w:rsidP="00107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61B"/>
    <w:multiLevelType w:val="hybridMultilevel"/>
    <w:tmpl w:val="521C719C"/>
    <w:lvl w:ilvl="0" w:tplc="BA48E8E4">
      <w:start w:val="1"/>
      <w:numFmt w:val="decimal"/>
      <w:lvlText w:val="%1."/>
      <w:lvlJc w:val="left"/>
      <w:pPr>
        <w:ind w:left="333" w:hanging="360"/>
      </w:pPr>
      <w:rPr>
        <w:rFonts w:hint="default"/>
        <w:b w:val="0"/>
        <w:u w:val="none"/>
      </w:rPr>
    </w:lvl>
    <w:lvl w:ilvl="1" w:tplc="041D0019">
      <w:start w:val="1"/>
      <w:numFmt w:val="lowerLetter"/>
      <w:lvlText w:val="%2."/>
      <w:lvlJc w:val="left"/>
      <w:pPr>
        <w:ind w:left="1053" w:hanging="360"/>
      </w:pPr>
    </w:lvl>
    <w:lvl w:ilvl="2" w:tplc="041D001B" w:tentative="1">
      <w:start w:val="1"/>
      <w:numFmt w:val="lowerRoman"/>
      <w:lvlText w:val="%3."/>
      <w:lvlJc w:val="right"/>
      <w:pPr>
        <w:ind w:left="1773" w:hanging="180"/>
      </w:pPr>
    </w:lvl>
    <w:lvl w:ilvl="3" w:tplc="041D000F" w:tentative="1">
      <w:start w:val="1"/>
      <w:numFmt w:val="decimal"/>
      <w:lvlText w:val="%4."/>
      <w:lvlJc w:val="left"/>
      <w:pPr>
        <w:ind w:left="2493" w:hanging="360"/>
      </w:pPr>
    </w:lvl>
    <w:lvl w:ilvl="4" w:tplc="041D0019" w:tentative="1">
      <w:start w:val="1"/>
      <w:numFmt w:val="lowerLetter"/>
      <w:lvlText w:val="%5."/>
      <w:lvlJc w:val="left"/>
      <w:pPr>
        <w:ind w:left="3213" w:hanging="360"/>
      </w:pPr>
    </w:lvl>
    <w:lvl w:ilvl="5" w:tplc="041D001B" w:tentative="1">
      <w:start w:val="1"/>
      <w:numFmt w:val="lowerRoman"/>
      <w:lvlText w:val="%6."/>
      <w:lvlJc w:val="right"/>
      <w:pPr>
        <w:ind w:left="3933" w:hanging="180"/>
      </w:pPr>
    </w:lvl>
    <w:lvl w:ilvl="6" w:tplc="041D000F" w:tentative="1">
      <w:start w:val="1"/>
      <w:numFmt w:val="decimal"/>
      <w:lvlText w:val="%7."/>
      <w:lvlJc w:val="left"/>
      <w:pPr>
        <w:ind w:left="4653" w:hanging="360"/>
      </w:pPr>
    </w:lvl>
    <w:lvl w:ilvl="7" w:tplc="041D0019" w:tentative="1">
      <w:start w:val="1"/>
      <w:numFmt w:val="lowerLetter"/>
      <w:lvlText w:val="%8."/>
      <w:lvlJc w:val="left"/>
      <w:pPr>
        <w:ind w:left="5373" w:hanging="360"/>
      </w:pPr>
    </w:lvl>
    <w:lvl w:ilvl="8" w:tplc="041D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" w15:restartNumberingAfterBreak="0">
    <w:nsid w:val="41A21E0B"/>
    <w:multiLevelType w:val="hybridMultilevel"/>
    <w:tmpl w:val="70644896"/>
    <w:lvl w:ilvl="0" w:tplc="041D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44110025"/>
    <w:multiLevelType w:val="hybridMultilevel"/>
    <w:tmpl w:val="AB1CD3BC"/>
    <w:lvl w:ilvl="0" w:tplc="1A2AFF7A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53" w:hanging="360"/>
      </w:pPr>
    </w:lvl>
    <w:lvl w:ilvl="2" w:tplc="041D001B" w:tentative="1">
      <w:start w:val="1"/>
      <w:numFmt w:val="lowerRoman"/>
      <w:lvlText w:val="%3."/>
      <w:lvlJc w:val="right"/>
      <w:pPr>
        <w:ind w:left="1773" w:hanging="180"/>
      </w:pPr>
    </w:lvl>
    <w:lvl w:ilvl="3" w:tplc="041D000F" w:tentative="1">
      <w:start w:val="1"/>
      <w:numFmt w:val="decimal"/>
      <w:lvlText w:val="%4."/>
      <w:lvlJc w:val="left"/>
      <w:pPr>
        <w:ind w:left="2493" w:hanging="360"/>
      </w:pPr>
    </w:lvl>
    <w:lvl w:ilvl="4" w:tplc="041D0019" w:tentative="1">
      <w:start w:val="1"/>
      <w:numFmt w:val="lowerLetter"/>
      <w:lvlText w:val="%5."/>
      <w:lvlJc w:val="left"/>
      <w:pPr>
        <w:ind w:left="3213" w:hanging="360"/>
      </w:pPr>
    </w:lvl>
    <w:lvl w:ilvl="5" w:tplc="041D001B" w:tentative="1">
      <w:start w:val="1"/>
      <w:numFmt w:val="lowerRoman"/>
      <w:lvlText w:val="%6."/>
      <w:lvlJc w:val="right"/>
      <w:pPr>
        <w:ind w:left="3933" w:hanging="180"/>
      </w:pPr>
    </w:lvl>
    <w:lvl w:ilvl="6" w:tplc="041D000F" w:tentative="1">
      <w:start w:val="1"/>
      <w:numFmt w:val="decimal"/>
      <w:lvlText w:val="%7."/>
      <w:lvlJc w:val="left"/>
      <w:pPr>
        <w:ind w:left="4653" w:hanging="360"/>
      </w:pPr>
    </w:lvl>
    <w:lvl w:ilvl="7" w:tplc="041D0019" w:tentative="1">
      <w:start w:val="1"/>
      <w:numFmt w:val="lowerLetter"/>
      <w:lvlText w:val="%8."/>
      <w:lvlJc w:val="left"/>
      <w:pPr>
        <w:ind w:left="5373" w:hanging="360"/>
      </w:pPr>
    </w:lvl>
    <w:lvl w:ilvl="8" w:tplc="041D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3" w15:restartNumberingAfterBreak="0">
    <w:nsid w:val="45BE453F"/>
    <w:multiLevelType w:val="hybridMultilevel"/>
    <w:tmpl w:val="6AA6E2AE"/>
    <w:lvl w:ilvl="0" w:tplc="041D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4" w15:restartNumberingAfterBreak="0">
    <w:nsid w:val="7AD46CFD"/>
    <w:multiLevelType w:val="multilevel"/>
    <w:tmpl w:val="E212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9506753">
    <w:abstractNumId w:val="0"/>
  </w:num>
  <w:num w:numId="2" w16cid:durableId="1421752808">
    <w:abstractNumId w:val="4"/>
  </w:num>
  <w:num w:numId="3" w16cid:durableId="1642541758">
    <w:abstractNumId w:val="3"/>
  </w:num>
  <w:num w:numId="4" w16cid:durableId="1022825174">
    <w:abstractNumId w:val="1"/>
  </w:num>
  <w:num w:numId="5" w16cid:durableId="1099905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3FC"/>
    <w:rsid w:val="000205BC"/>
    <w:rsid w:val="00025298"/>
    <w:rsid w:val="00030833"/>
    <w:rsid w:val="0003649F"/>
    <w:rsid w:val="00044644"/>
    <w:rsid w:val="00045D33"/>
    <w:rsid w:val="00047DC7"/>
    <w:rsid w:val="0007630F"/>
    <w:rsid w:val="0007675A"/>
    <w:rsid w:val="0008629C"/>
    <w:rsid w:val="00093B1D"/>
    <w:rsid w:val="00093B5E"/>
    <w:rsid w:val="000946E2"/>
    <w:rsid w:val="000953E9"/>
    <w:rsid w:val="000B6283"/>
    <w:rsid w:val="000D2970"/>
    <w:rsid w:val="000E6576"/>
    <w:rsid w:val="000E781D"/>
    <w:rsid w:val="00101A2C"/>
    <w:rsid w:val="00107A0B"/>
    <w:rsid w:val="00110673"/>
    <w:rsid w:val="00112CAA"/>
    <w:rsid w:val="00134975"/>
    <w:rsid w:val="001404DA"/>
    <w:rsid w:val="00143200"/>
    <w:rsid w:val="00152767"/>
    <w:rsid w:val="00155563"/>
    <w:rsid w:val="00185541"/>
    <w:rsid w:val="001A05F0"/>
    <w:rsid w:val="001A121A"/>
    <w:rsid w:val="001B3C60"/>
    <w:rsid w:val="001D33FC"/>
    <w:rsid w:val="00200280"/>
    <w:rsid w:val="00200898"/>
    <w:rsid w:val="00201278"/>
    <w:rsid w:val="00206AAD"/>
    <w:rsid w:val="0021125B"/>
    <w:rsid w:val="00216819"/>
    <w:rsid w:val="0024000A"/>
    <w:rsid w:val="00274AA3"/>
    <w:rsid w:val="00275B30"/>
    <w:rsid w:val="00280AB4"/>
    <w:rsid w:val="0029376B"/>
    <w:rsid w:val="00297684"/>
    <w:rsid w:val="002B03D6"/>
    <w:rsid w:val="002B0A5D"/>
    <w:rsid w:val="002C5234"/>
    <w:rsid w:val="002E1A3D"/>
    <w:rsid w:val="002E4165"/>
    <w:rsid w:val="002F2618"/>
    <w:rsid w:val="002F63C6"/>
    <w:rsid w:val="00312D53"/>
    <w:rsid w:val="003165D4"/>
    <w:rsid w:val="00326976"/>
    <w:rsid w:val="00326D3D"/>
    <w:rsid w:val="00350DBF"/>
    <w:rsid w:val="0035366B"/>
    <w:rsid w:val="003658C2"/>
    <w:rsid w:val="003675A3"/>
    <w:rsid w:val="00375A9F"/>
    <w:rsid w:val="0038085A"/>
    <w:rsid w:val="00383F15"/>
    <w:rsid w:val="00387B2F"/>
    <w:rsid w:val="00392A2E"/>
    <w:rsid w:val="00393609"/>
    <w:rsid w:val="003A4846"/>
    <w:rsid w:val="003A6B98"/>
    <w:rsid w:val="003B18D0"/>
    <w:rsid w:val="003B4087"/>
    <w:rsid w:val="003C45B4"/>
    <w:rsid w:val="003C7FE6"/>
    <w:rsid w:val="003D75F4"/>
    <w:rsid w:val="003E1AD0"/>
    <w:rsid w:val="003E666C"/>
    <w:rsid w:val="004005F3"/>
    <w:rsid w:val="00405A67"/>
    <w:rsid w:val="00410874"/>
    <w:rsid w:val="00415431"/>
    <w:rsid w:val="00416AA2"/>
    <w:rsid w:val="00421A42"/>
    <w:rsid w:val="00424C4B"/>
    <w:rsid w:val="00425C30"/>
    <w:rsid w:val="0043384F"/>
    <w:rsid w:val="00460A48"/>
    <w:rsid w:val="00470003"/>
    <w:rsid w:val="00471667"/>
    <w:rsid w:val="00474C94"/>
    <w:rsid w:val="00477932"/>
    <w:rsid w:val="004822E2"/>
    <w:rsid w:val="00485C0B"/>
    <w:rsid w:val="004921DD"/>
    <w:rsid w:val="004A74A7"/>
    <w:rsid w:val="004B0321"/>
    <w:rsid w:val="004B107E"/>
    <w:rsid w:val="004B4999"/>
    <w:rsid w:val="004C1561"/>
    <w:rsid w:val="004C2DAF"/>
    <w:rsid w:val="004D36FE"/>
    <w:rsid w:val="004F023A"/>
    <w:rsid w:val="004F44EF"/>
    <w:rsid w:val="0050212E"/>
    <w:rsid w:val="00502857"/>
    <w:rsid w:val="0051267B"/>
    <w:rsid w:val="00521A77"/>
    <w:rsid w:val="00523943"/>
    <w:rsid w:val="0052416D"/>
    <w:rsid w:val="00542AEE"/>
    <w:rsid w:val="005527C3"/>
    <w:rsid w:val="00564B00"/>
    <w:rsid w:val="00565EA0"/>
    <w:rsid w:val="00567749"/>
    <w:rsid w:val="005823C2"/>
    <w:rsid w:val="00587055"/>
    <w:rsid w:val="005955EB"/>
    <w:rsid w:val="005A18A4"/>
    <w:rsid w:val="005A58FD"/>
    <w:rsid w:val="005B71C4"/>
    <w:rsid w:val="005C4852"/>
    <w:rsid w:val="005D4E7E"/>
    <w:rsid w:val="005D7382"/>
    <w:rsid w:val="005E343D"/>
    <w:rsid w:val="005E5399"/>
    <w:rsid w:val="005E54EC"/>
    <w:rsid w:val="005F5A11"/>
    <w:rsid w:val="005F5BE6"/>
    <w:rsid w:val="006169AC"/>
    <w:rsid w:val="00617F7C"/>
    <w:rsid w:val="00656EF0"/>
    <w:rsid w:val="00676AA8"/>
    <w:rsid w:val="006770AC"/>
    <w:rsid w:val="00681833"/>
    <w:rsid w:val="006C0F14"/>
    <w:rsid w:val="006C19DD"/>
    <w:rsid w:val="006C21A8"/>
    <w:rsid w:val="006D175F"/>
    <w:rsid w:val="006F3A2A"/>
    <w:rsid w:val="007064AE"/>
    <w:rsid w:val="00715BBC"/>
    <w:rsid w:val="00716269"/>
    <w:rsid w:val="0072139C"/>
    <w:rsid w:val="00727F24"/>
    <w:rsid w:val="00760955"/>
    <w:rsid w:val="00762713"/>
    <w:rsid w:val="00764124"/>
    <w:rsid w:val="007661DF"/>
    <w:rsid w:val="007773C7"/>
    <w:rsid w:val="00777AB4"/>
    <w:rsid w:val="00786245"/>
    <w:rsid w:val="0078756A"/>
    <w:rsid w:val="007A3001"/>
    <w:rsid w:val="007B3B3E"/>
    <w:rsid w:val="007C0E77"/>
    <w:rsid w:val="007C6D50"/>
    <w:rsid w:val="007E526E"/>
    <w:rsid w:val="007E6C4B"/>
    <w:rsid w:val="007F4150"/>
    <w:rsid w:val="0080598B"/>
    <w:rsid w:val="00821470"/>
    <w:rsid w:val="00825AC0"/>
    <w:rsid w:val="00847B6B"/>
    <w:rsid w:val="0086014A"/>
    <w:rsid w:val="00865E5A"/>
    <w:rsid w:val="00872874"/>
    <w:rsid w:val="008826D1"/>
    <w:rsid w:val="00892AD4"/>
    <w:rsid w:val="008A0514"/>
    <w:rsid w:val="008B0147"/>
    <w:rsid w:val="008B08DB"/>
    <w:rsid w:val="008C5686"/>
    <w:rsid w:val="008E5E10"/>
    <w:rsid w:val="008F374F"/>
    <w:rsid w:val="00904A5A"/>
    <w:rsid w:val="00910B37"/>
    <w:rsid w:val="00930F53"/>
    <w:rsid w:val="009316B8"/>
    <w:rsid w:val="009326C6"/>
    <w:rsid w:val="009339C4"/>
    <w:rsid w:val="00936AB8"/>
    <w:rsid w:val="0095525C"/>
    <w:rsid w:val="00961D31"/>
    <w:rsid w:val="009704B8"/>
    <w:rsid w:val="009763F3"/>
    <w:rsid w:val="009901E0"/>
    <w:rsid w:val="009914EB"/>
    <w:rsid w:val="00992F44"/>
    <w:rsid w:val="009A141B"/>
    <w:rsid w:val="009D603D"/>
    <w:rsid w:val="00A01DD4"/>
    <w:rsid w:val="00A110CA"/>
    <w:rsid w:val="00A11FFC"/>
    <w:rsid w:val="00A204E4"/>
    <w:rsid w:val="00A21757"/>
    <w:rsid w:val="00A276DB"/>
    <w:rsid w:val="00A3450F"/>
    <w:rsid w:val="00A35CB7"/>
    <w:rsid w:val="00A46978"/>
    <w:rsid w:val="00A5027F"/>
    <w:rsid w:val="00A573F8"/>
    <w:rsid w:val="00A63B61"/>
    <w:rsid w:val="00A82A9B"/>
    <w:rsid w:val="00A92FC7"/>
    <w:rsid w:val="00AA04D9"/>
    <w:rsid w:val="00AB11C1"/>
    <w:rsid w:val="00AD4834"/>
    <w:rsid w:val="00AD5DF4"/>
    <w:rsid w:val="00AF16B2"/>
    <w:rsid w:val="00AF7E55"/>
    <w:rsid w:val="00B1087A"/>
    <w:rsid w:val="00B54C13"/>
    <w:rsid w:val="00B93AA0"/>
    <w:rsid w:val="00B97758"/>
    <w:rsid w:val="00B97F7B"/>
    <w:rsid w:val="00BA4E21"/>
    <w:rsid w:val="00BA6458"/>
    <w:rsid w:val="00BA6F5B"/>
    <w:rsid w:val="00BB30ED"/>
    <w:rsid w:val="00BC2A34"/>
    <w:rsid w:val="00BD1FD2"/>
    <w:rsid w:val="00BD533F"/>
    <w:rsid w:val="00BF5FDD"/>
    <w:rsid w:val="00C0110F"/>
    <w:rsid w:val="00C0780E"/>
    <w:rsid w:val="00C07A17"/>
    <w:rsid w:val="00C12113"/>
    <w:rsid w:val="00C33F48"/>
    <w:rsid w:val="00C54002"/>
    <w:rsid w:val="00C5485F"/>
    <w:rsid w:val="00C54DEE"/>
    <w:rsid w:val="00C56DB1"/>
    <w:rsid w:val="00C57B53"/>
    <w:rsid w:val="00C62891"/>
    <w:rsid w:val="00C70096"/>
    <w:rsid w:val="00C7298F"/>
    <w:rsid w:val="00C8578D"/>
    <w:rsid w:val="00C87684"/>
    <w:rsid w:val="00C90342"/>
    <w:rsid w:val="00CC60C8"/>
    <w:rsid w:val="00CE65A8"/>
    <w:rsid w:val="00CF7D48"/>
    <w:rsid w:val="00D13893"/>
    <w:rsid w:val="00D26C77"/>
    <w:rsid w:val="00D37213"/>
    <w:rsid w:val="00D44FC5"/>
    <w:rsid w:val="00D75BDA"/>
    <w:rsid w:val="00D96874"/>
    <w:rsid w:val="00DA1068"/>
    <w:rsid w:val="00DB2C6D"/>
    <w:rsid w:val="00DB53AE"/>
    <w:rsid w:val="00DB75A2"/>
    <w:rsid w:val="00DD2C27"/>
    <w:rsid w:val="00DE7DF9"/>
    <w:rsid w:val="00E053A3"/>
    <w:rsid w:val="00E05E43"/>
    <w:rsid w:val="00E127B8"/>
    <w:rsid w:val="00E16682"/>
    <w:rsid w:val="00E20A26"/>
    <w:rsid w:val="00E20CE5"/>
    <w:rsid w:val="00E235C0"/>
    <w:rsid w:val="00E303AC"/>
    <w:rsid w:val="00E46614"/>
    <w:rsid w:val="00E5343B"/>
    <w:rsid w:val="00E627E1"/>
    <w:rsid w:val="00E65F18"/>
    <w:rsid w:val="00EB0843"/>
    <w:rsid w:val="00EC217B"/>
    <w:rsid w:val="00ED373F"/>
    <w:rsid w:val="00EE40F8"/>
    <w:rsid w:val="00EF0603"/>
    <w:rsid w:val="00F049CB"/>
    <w:rsid w:val="00F11159"/>
    <w:rsid w:val="00F14BB6"/>
    <w:rsid w:val="00F1518D"/>
    <w:rsid w:val="00F353EA"/>
    <w:rsid w:val="00F35504"/>
    <w:rsid w:val="00F54609"/>
    <w:rsid w:val="00F62D62"/>
    <w:rsid w:val="00F6666E"/>
    <w:rsid w:val="00F7219F"/>
    <w:rsid w:val="00F74EA4"/>
    <w:rsid w:val="00F851AC"/>
    <w:rsid w:val="00F861DD"/>
    <w:rsid w:val="00FE2BA6"/>
    <w:rsid w:val="00F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A576"/>
  <w15:docId w15:val="{5AC24E7A-4BED-4A66-B5D8-CD5EAC28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1D33F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idfotChar">
    <w:name w:val="Sidfot Char"/>
    <w:basedOn w:val="Standardstycketeckensnitt"/>
    <w:link w:val="Sidfot"/>
    <w:uiPriority w:val="99"/>
    <w:rsid w:val="001D33FC"/>
    <w:rPr>
      <w:rFonts w:ascii="Calibri" w:eastAsia="Calibri" w:hAnsi="Calibri" w:cs="Times New Roman"/>
    </w:rPr>
  </w:style>
  <w:style w:type="paragraph" w:styleId="Sidhuvud">
    <w:name w:val="header"/>
    <w:basedOn w:val="Normal"/>
    <w:link w:val="SidhuvudChar"/>
    <w:uiPriority w:val="99"/>
    <w:unhideWhenUsed/>
    <w:rsid w:val="0010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07A0B"/>
  </w:style>
  <w:style w:type="paragraph" w:styleId="Liststycke">
    <w:name w:val="List Paragraph"/>
    <w:basedOn w:val="Normal"/>
    <w:uiPriority w:val="34"/>
    <w:qFormat/>
    <w:rsid w:val="004B4999"/>
    <w:pPr>
      <w:ind w:left="720"/>
      <w:contextualSpacing/>
    </w:pPr>
  </w:style>
  <w:style w:type="paragraph" w:customStyle="1" w:styleId="xmsonormal">
    <w:name w:val="x_msonormal"/>
    <w:basedOn w:val="Normal"/>
    <w:rsid w:val="000E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65C08-B501-44E5-9C0F-67B20ADC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anneli</dc:creator>
  <cp:lastModifiedBy>Lars Rüdén</cp:lastModifiedBy>
  <cp:revision>11</cp:revision>
  <cp:lastPrinted>2019-02-05T16:32:00Z</cp:lastPrinted>
  <dcterms:created xsi:type="dcterms:W3CDTF">2023-11-01T15:14:00Z</dcterms:created>
  <dcterms:modified xsi:type="dcterms:W3CDTF">2023-11-01T15:32:00Z</dcterms:modified>
</cp:coreProperties>
</file>